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96" w:rsidRPr="00FD62F6" w:rsidRDefault="00654F96" w:rsidP="00654F96">
      <w:pPr>
        <w:pStyle w:val="a6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709"/>
      </w:pPr>
      <w:r w:rsidRPr="00FD62F6">
        <w:rPr>
          <w:b/>
          <w:color w:val="404040"/>
        </w:rPr>
        <w:t>РФФИ  объявляет о проведении Конкурса на лучшие научные проекты,</w:t>
      </w:r>
      <w:r w:rsidRPr="00FD62F6">
        <w:rPr>
          <w:color w:val="404040"/>
        </w:rPr>
        <w:t xml:space="preserve"> выполняемые ведущими молодежными коллективами («Стабильность»)</w:t>
      </w:r>
      <w:r w:rsidR="008A520E">
        <w:rPr>
          <w:color w:val="404040"/>
        </w:rPr>
        <w:t>.</w:t>
      </w:r>
      <w:r w:rsidRPr="00FD62F6">
        <w:rPr>
          <w:color w:val="404040"/>
        </w:rPr>
        <w:t xml:space="preserve"> </w:t>
      </w:r>
      <w:r w:rsidR="008A520E">
        <w:rPr>
          <w:color w:val="404040"/>
        </w:rPr>
        <w:br/>
      </w:r>
      <w:r w:rsidRPr="00FD62F6">
        <w:rPr>
          <w:color w:val="404040"/>
        </w:rPr>
        <w:t>Задача конкурса – поддержка научных проектов, выполняемых сложившимися научными коллективами, состоящими преимущественно из молодых ученых, под руководством молодого кандидата или доктора наук, в том числе с целью стабилизации научных коллективов.</w:t>
      </w:r>
      <w:r w:rsidR="004E6FB0" w:rsidRPr="00FD62F6">
        <w:rPr>
          <w:color w:val="404040"/>
        </w:rPr>
        <w:br/>
      </w:r>
      <w:r w:rsidR="0007285B" w:rsidRPr="00FD62F6">
        <w:rPr>
          <w:b/>
          <w:i/>
        </w:rPr>
        <w:br/>
      </w:r>
      <w:r w:rsidRPr="00FD62F6">
        <w:rPr>
          <w:b/>
          <w:i/>
        </w:rPr>
        <w:t>Заявки принимаются до 17.04.2018</w:t>
      </w:r>
      <w:r w:rsidR="004E6FB0" w:rsidRPr="00FD62F6">
        <w:rPr>
          <w:b/>
          <w:i/>
        </w:rPr>
        <w:br/>
      </w:r>
      <w:hyperlink r:id="rId7" w:history="1">
        <w:r w:rsidRPr="00FD62F6">
          <w:rPr>
            <w:rStyle w:val="a4"/>
          </w:rPr>
          <w:t>http://www.rfbr.ru/rffi/ru/contest/n_812/o_2056879</w:t>
        </w:r>
      </w:hyperlink>
      <w:r w:rsidR="008A520E">
        <w:br/>
      </w:r>
    </w:p>
    <w:p w:rsidR="00AB778C" w:rsidRPr="00FD62F6" w:rsidRDefault="004B50C9" w:rsidP="008155FC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720" w:hanging="284"/>
        <w:textAlignment w:val="baseline"/>
        <w:rPr>
          <w:b w:val="0"/>
          <w:bCs w:val="0"/>
          <w:color w:val="000000"/>
          <w:sz w:val="24"/>
          <w:szCs w:val="24"/>
        </w:rPr>
      </w:pPr>
      <w:r w:rsidRPr="00FD62F6">
        <w:rPr>
          <w:sz w:val="24"/>
          <w:szCs w:val="24"/>
        </w:rPr>
        <w:t xml:space="preserve">РФФИ объявляет конкурс </w:t>
      </w:r>
      <w:r w:rsidR="00AB778C" w:rsidRPr="00FD62F6">
        <w:rPr>
          <w:bCs w:val="0"/>
          <w:color w:val="000000"/>
          <w:sz w:val="24"/>
          <w:szCs w:val="24"/>
        </w:rPr>
        <w:t>на лучшие междисциплинарные проекты</w:t>
      </w:r>
      <w:r w:rsidR="00AB778C" w:rsidRPr="00FD62F6">
        <w:rPr>
          <w:b w:val="0"/>
          <w:bCs w:val="0"/>
          <w:color w:val="000000"/>
          <w:sz w:val="24"/>
          <w:szCs w:val="24"/>
        </w:rPr>
        <w:t xml:space="preserve"> </w:t>
      </w:r>
      <w:r w:rsidR="00AB778C" w:rsidRPr="00FD62F6">
        <w:rPr>
          <w:bCs w:val="0"/>
          <w:color w:val="000000"/>
          <w:sz w:val="24"/>
          <w:szCs w:val="24"/>
        </w:rPr>
        <w:t>по теме</w:t>
      </w:r>
      <w:r w:rsidR="00AB778C" w:rsidRPr="00FD62F6">
        <w:rPr>
          <w:b w:val="0"/>
          <w:bCs w:val="0"/>
          <w:color w:val="000000"/>
          <w:sz w:val="24"/>
          <w:szCs w:val="24"/>
        </w:rPr>
        <w:t xml:space="preserve"> «Источники и методы в изучении наследия Ф. М. Достоевского </w:t>
      </w:r>
      <w:r w:rsidR="008155FC" w:rsidRPr="00FD62F6">
        <w:rPr>
          <w:b w:val="0"/>
          <w:bCs w:val="0"/>
          <w:color w:val="000000"/>
          <w:sz w:val="24"/>
          <w:szCs w:val="24"/>
        </w:rPr>
        <w:br/>
      </w:r>
      <w:r w:rsidR="00AB778C" w:rsidRPr="00FD62F6">
        <w:rPr>
          <w:b w:val="0"/>
          <w:bCs w:val="0"/>
          <w:color w:val="000000"/>
          <w:sz w:val="24"/>
          <w:szCs w:val="24"/>
        </w:rPr>
        <w:t>в русской и мировой культуре» («Достоевский»)</w:t>
      </w:r>
      <w:r w:rsidR="004E6FB0" w:rsidRPr="00FD62F6">
        <w:rPr>
          <w:b w:val="0"/>
          <w:bCs w:val="0"/>
          <w:color w:val="000000"/>
          <w:sz w:val="24"/>
          <w:szCs w:val="24"/>
        </w:rPr>
        <w:br/>
      </w:r>
      <w:r w:rsidR="0007285B" w:rsidRPr="00FD62F6">
        <w:rPr>
          <w:i/>
          <w:sz w:val="24"/>
          <w:szCs w:val="24"/>
        </w:rPr>
        <w:br/>
      </w:r>
      <w:r w:rsidR="00AB778C" w:rsidRPr="00FD62F6">
        <w:rPr>
          <w:i/>
          <w:sz w:val="24"/>
          <w:szCs w:val="24"/>
        </w:rPr>
        <w:t>Заявки принимаются до 23.04.2018</w:t>
      </w:r>
      <w:r w:rsidR="004E6FB0" w:rsidRPr="00FD62F6">
        <w:rPr>
          <w:i/>
          <w:sz w:val="24"/>
          <w:szCs w:val="24"/>
        </w:rPr>
        <w:br/>
      </w:r>
      <w:hyperlink r:id="rId8" w:history="1">
        <w:r w:rsidR="00AB778C" w:rsidRPr="00FD62F6">
          <w:rPr>
            <w:rStyle w:val="a4"/>
            <w:b w:val="0"/>
            <w:sz w:val="24"/>
            <w:szCs w:val="24"/>
          </w:rPr>
          <w:t>http://www.rfbr.ru/rffi/ru/contest/n_812/o_2057571</w:t>
        </w:r>
      </w:hyperlink>
      <w:r w:rsidR="008A520E">
        <w:rPr>
          <w:b w:val="0"/>
          <w:sz w:val="24"/>
          <w:szCs w:val="24"/>
        </w:rPr>
        <w:br/>
      </w:r>
    </w:p>
    <w:p w:rsidR="00FD62F6" w:rsidRPr="00FD62F6" w:rsidRDefault="00FD62F6" w:rsidP="0007285B">
      <w:pPr>
        <w:pStyle w:val="a6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709" w:hanging="284"/>
      </w:pPr>
      <w:r w:rsidRPr="00FD62F6">
        <w:rPr>
          <w:b/>
        </w:rPr>
        <w:t>М</w:t>
      </w:r>
      <w:r w:rsidRPr="00FD62F6">
        <w:rPr>
          <w:b/>
        </w:rPr>
        <w:t>еждународный конкурс научных работ студентов, магистрантов, аспирантов</w:t>
      </w:r>
      <w:r w:rsidRPr="00FD62F6">
        <w:t xml:space="preserve"> и научных сотрудников </w:t>
      </w:r>
      <w:r w:rsidRPr="00FD62F6">
        <w:br/>
      </w:r>
      <w:r w:rsidRPr="00FD62F6">
        <w:br/>
      </w:r>
      <w:r w:rsidRPr="00FD62F6">
        <w:rPr>
          <w:b/>
          <w:i/>
        </w:rPr>
        <w:t>Окончание приёма документов 30.04</w:t>
      </w:r>
      <w:r w:rsidRPr="00FD62F6">
        <w:rPr>
          <w:b/>
          <w:i/>
        </w:rPr>
        <w:t>.</w:t>
      </w:r>
      <w:r w:rsidRPr="00FD62F6">
        <w:rPr>
          <w:b/>
          <w:i/>
        </w:rPr>
        <w:t>2018</w:t>
      </w:r>
      <w:r w:rsidRPr="00FD62F6">
        <w:rPr>
          <w:i/>
        </w:rPr>
        <w:t xml:space="preserve"> </w:t>
      </w:r>
      <w:r w:rsidRPr="00FD62F6">
        <w:rPr>
          <w:u w:val="single"/>
        </w:rPr>
        <w:br/>
      </w:r>
      <w:hyperlink r:id="rId9" w:history="1">
        <w:r w:rsidRPr="00FD62F6">
          <w:rPr>
            <w:rStyle w:val="a4"/>
          </w:rPr>
          <w:t>http://starovoitova.ru/?p=438</w:t>
        </w:r>
      </w:hyperlink>
      <w:r w:rsidRPr="00FD62F6">
        <w:t xml:space="preserve"> </w:t>
      </w:r>
      <w:r w:rsidR="008A520E">
        <w:br/>
      </w:r>
    </w:p>
    <w:p w:rsidR="00A66EF4" w:rsidRPr="00FD62F6" w:rsidRDefault="00654F96" w:rsidP="0007285B">
      <w:pPr>
        <w:pStyle w:val="a6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709" w:hanging="284"/>
      </w:pPr>
      <w:r w:rsidRPr="00FD62F6">
        <w:rPr>
          <w:b/>
          <w:color w:val="404040"/>
        </w:rPr>
        <w:t>Федеральное агентств</w:t>
      </w:r>
      <w:r w:rsidR="008155FC" w:rsidRPr="00FD62F6">
        <w:rPr>
          <w:b/>
          <w:color w:val="404040"/>
        </w:rPr>
        <w:t>о</w:t>
      </w:r>
      <w:r w:rsidR="00723D24" w:rsidRPr="00FD62F6">
        <w:rPr>
          <w:b/>
          <w:color w:val="404040"/>
        </w:rPr>
        <w:t xml:space="preserve"> по печати и массовым коммуникациям </w:t>
      </w:r>
      <w:r w:rsidRPr="00FD62F6">
        <w:rPr>
          <w:b/>
          <w:color w:val="404040"/>
        </w:rPr>
        <w:t>объявл</w:t>
      </w:r>
      <w:r w:rsidR="00FD62F6" w:rsidRPr="00FD62F6">
        <w:rPr>
          <w:b/>
          <w:color w:val="404040"/>
        </w:rPr>
        <w:t xml:space="preserve">яет </w:t>
      </w:r>
      <w:r w:rsidRPr="00FD62F6">
        <w:rPr>
          <w:color w:val="404040"/>
        </w:rPr>
        <w:t>конкурс на предоставление</w:t>
      </w:r>
      <w:r w:rsidR="00723D24" w:rsidRPr="00FD62F6">
        <w:rPr>
          <w:color w:val="404040"/>
        </w:rPr>
        <w:t xml:space="preserve"> государственной поддержки в области электронных средств </w:t>
      </w:r>
      <w:r w:rsidRPr="00FD62F6">
        <w:rPr>
          <w:color w:val="404040"/>
        </w:rPr>
        <w:t xml:space="preserve">массовой информации в 2018 году. </w:t>
      </w:r>
      <w:r w:rsidR="00723D24" w:rsidRPr="00FD62F6">
        <w:rPr>
          <w:color w:val="404040"/>
        </w:rPr>
        <w:t xml:space="preserve">Определение получателей государственной поддержки производства, распространения и (или) тиражирования социально значимой продукции электронных средств массовой информации, создания и поддержания в сети Интернет сайтов, имеющих социальное или образовательное значение, будет производиться образованным Экспертным советом. </w:t>
      </w:r>
      <w:r w:rsidRPr="00FD62F6">
        <w:rPr>
          <w:color w:val="404040"/>
        </w:rPr>
        <w:br/>
      </w:r>
      <w:r w:rsidR="0007285B" w:rsidRPr="00FD62F6">
        <w:rPr>
          <w:b/>
          <w:i/>
        </w:rPr>
        <w:br/>
      </w:r>
      <w:r w:rsidRPr="00FD62F6">
        <w:rPr>
          <w:b/>
          <w:i/>
        </w:rPr>
        <w:t>З</w:t>
      </w:r>
      <w:r w:rsidR="00723D24" w:rsidRPr="00FD62F6">
        <w:rPr>
          <w:b/>
          <w:i/>
        </w:rPr>
        <w:t>аявки</w:t>
      </w:r>
      <w:r w:rsidRPr="00FD62F6">
        <w:rPr>
          <w:b/>
          <w:i/>
        </w:rPr>
        <w:t xml:space="preserve"> принимаются до</w:t>
      </w:r>
      <w:r w:rsidR="00723D24" w:rsidRPr="00FD62F6">
        <w:rPr>
          <w:b/>
          <w:i/>
        </w:rPr>
        <w:t xml:space="preserve"> </w:t>
      </w:r>
      <w:r w:rsidR="005643A1" w:rsidRPr="00FD62F6">
        <w:rPr>
          <w:b/>
          <w:i/>
        </w:rPr>
        <w:t>31.05.2018</w:t>
      </w:r>
      <w:r w:rsidR="004E6FB0" w:rsidRPr="00FD62F6">
        <w:rPr>
          <w:b/>
          <w:i/>
        </w:rPr>
        <w:br/>
      </w:r>
      <w:hyperlink r:id="rId10" w:history="1">
        <w:r w:rsidR="00723D24" w:rsidRPr="00FD62F6">
          <w:rPr>
            <w:rStyle w:val="a4"/>
          </w:rPr>
          <w:t>http://www.fapmc.ru/rospechat/newsandevents/newsagency/2018/01/item2.html</w:t>
        </w:r>
      </w:hyperlink>
      <w:r w:rsidR="008A520E">
        <w:br/>
      </w:r>
    </w:p>
    <w:p w:rsidR="004E6FB0" w:rsidRPr="00FD62F6" w:rsidRDefault="004E6FB0" w:rsidP="004E6FB0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709" w:hanging="283"/>
        <w:textAlignment w:val="baseline"/>
        <w:rPr>
          <w:sz w:val="24"/>
          <w:szCs w:val="24"/>
        </w:rPr>
      </w:pPr>
      <w:r w:rsidRPr="00FD62F6">
        <w:rPr>
          <w:color w:val="000000"/>
          <w:sz w:val="24"/>
          <w:szCs w:val="24"/>
        </w:rPr>
        <w:t xml:space="preserve">Конкурс 2018 года на лучшие научные проекты фундаментальных </w:t>
      </w:r>
      <w:r w:rsidRPr="00FD62F6">
        <w:rPr>
          <w:color w:val="000000"/>
          <w:sz w:val="24"/>
          <w:szCs w:val="24"/>
        </w:rPr>
        <w:br/>
      </w:r>
      <w:r w:rsidRPr="00FD62F6">
        <w:rPr>
          <w:b w:val="0"/>
          <w:color w:val="000000"/>
          <w:sz w:val="24"/>
          <w:szCs w:val="24"/>
        </w:rPr>
        <w:t xml:space="preserve">научных исследований, проводимый совместно РФФИ и Министерством по науке и технологиям Тайваня </w:t>
      </w:r>
      <w:r w:rsidRPr="00FD62F6">
        <w:rPr>
          <w:b w:val="0"/>
          <w:color w:val="000000"/>
          <w:sz w:val="24"/>
          <w:szCs w:val="24"/>
        </w:rPr>
        <w:br/>
      </w:r>
      <w:r w:rsidRPr="00FD62F6">
        <w:rPr>
          <w:color w:val="000000"/>
          <w:sz w:val="24"/>
          <w:szCs w:val="24"/>
        </w:rPr>
        <w:br/>
      </w:r>
      <w:r w:rsidRPr="00FD62F6">
        <w:rPr>
          <w:i/>
          <w:sz w:val="24"/>
          <w:szCs w:val="24"/>
        </w:rPr>
        <w:t>Срок подачи заявки: 18.06.2018</w:t>
      </w:r>
      <w:r w:rsidRPr="00FD62F6">
        <w:rPr>
          <w:i/>
          <w:sz w:val="24"/>
          <w:szCs w:val="24"/>
        </w:rPr>
        <w:br/>
      </w:r>
      <w:hyperlink r:id="rId11" w:history="1">
        <w:r w:rsidRPr="00FD62F6">
          <w:rPr>
            <w:rStyle w:val="a4"/>
            <w:b w:val="0"/>
            <w:sz w:val="24"/>
            <w:szCs w:val="24"/>
          </w:rPr>
          <w:t>http://www.rfbr.ru/rffi/ru/contest/o_2057195</w:t>
        </w:r>
      </w:hyperlink>
      <w:r w:rsidR="008A520E">
        <w:rPr>
          <w:b w:val="0"/>
          <w:sz w:val="24"/>
          <w:szCs w:val="24"/>
        </w:rPr>
        <w:br/>
      </w:r>
      <w:r w:rsidR="008A520E">
        <w:rPr>
          <w:b w:val="0"/>
          <w:sz w:val="24"/>
          <w:szCs w:val="24"/>
        </w:rPr>
        <w:br/>
      </w:r>
      <w:r w:rsidR="008A520E">
        <w:rPr>
          <w:b w:val="0"/>
          <w:sz w:val="24"/>
          <w:szCs w:val="24"/>
        </w:rPr>
        <w:br/>
      </w:r>
      <w:r w:rsidR="008A520E">
        <w:rPr>
          <w:b w:val="0"/>
          <w:sz w:val="24"/>
          <w:szCs w:val="24"/>
        </w:rPr>
        <w:br/>
      </w:r>
      <w:r w:rsidR="008A520E">
        <w:rPr>
          <w:b w:val="0"/>
          <w:sz w:val="24"/>
          <w:szCs w:val="24"/>
        </w:rPr>
        <w:br/>
      </w:r>
      <w:r w:rsidR="008A520E">
        <w:rPr>
          <w:b w:val="0"/>
          <w:sz w:val="24"/>
          <w:szCs w:val="24"/>
        </w:rPr>
        <w:br/>
      </w:r>
    </w:p>
    <w:p w:rsidR="00654F96" w:rsidRPr="00FD62F6" w:rsidRDefault="00654F96" w:rsidP="004E6FB0">
      <w:pPr>
        <w:pStyle w:val="a6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709" w:hanging="283"/>
        <w:rPr>
          <w:color w:val="404040"/>
        </w:rPr>
      </w:pPr>
      <w:r w:rsidRPr="00FD62F6">
        <w:rPr>
          <w:b/>
          <w:color w:val="404040"/>
        </w:rPr>
        <w:lastRenderedPageBreak/>
        <w:t>РФФИ</w:t>
      </w:r>
      <w:r w:rsidR="005643A1" w:rsidRPr="00FD62F6">
        <w:rPr>
          <w:b/>
          <w:color w:val="404040"/>
        </w:rPr>
        <w:t xml:space="preserve"> объявляет о проведении конкурса проектов 2018 года</w:t>
      </w:r>
      <w:r w:rsidR="005643A1" w:rsidRPr="00FD62F6">
        <w:rPr>
          <w:color w:val="404040"/>
        </w:rPr>
        <w:t xml:space="preserve"> </w:t>
      </w:r>
      <w:r w:rsidRPr="00FD62F6">
        <w:rPr>
          <w:color w:val="404040"/>
        </w:rPr>
        <w:br/>
      </w:r>
      <w:r w:rsidR="005643A1" w:rsidRPr="00FD62F6">
        <w:rPr>
          <w:color w:val="404040"/>
        </w:rPr>
        <w:t xml:space="preserve">организации российских и международных молодежных научных </w:t>
      </w:r>
      <w:proofErr w:type="spellStart"/>
      <w:r w:rsidR="005643A1" w:rsidRPr="00FD62F6">
        <w:rPr>
          <w:color w:val="404040"/>
        </w:rPr>
        <w:t>мероприятий</w:t>
      </w:r>
      <w:proofErr w:type="gramStart"/>
      <w:r w:rsidR="005643A1" w:rsidRPr="00FD62F6">
        <w:rPr>
          <w:color w:val="404040"/>
        </w:rPr>
        <w:t>.З</w:t>
      </w:r>
      <w:proofErr w:type="gramEnd"/>
      <w:r w:rsidR="005643A1" w:rsidRPr="00FD62F6">
        <w:rPr>
          <w:color w:val="404040"/>
        </w:rPr>
        <w:t>адача</w:t>
      </w:r>
      <w:proofErr w:type="spellEnd"/>
      <w:r w:rsidR="005643A1" w:rsidRPr="00FD62F6">
        <w:rPr>
          <w:color w:val="404040"/>
        </w:rPr>
        <w:t xml:space="preserve"> Конкурса – развитие регионального и международного научного сотрудничества, создание условий молодым российским ученым для обмена результатами исследований, выявление тенденций научных исследований по направлениям, в том числе поддерживаемым Фондом, привлечение молодых ученых к фундаментальным исследованиям по актуальным научным тематикам.</w:t>
      </w:r>
      <w:r w:rsidRPr="00FD62F6">
        <w:rPr>
          <w:color w:val="404040"/>
        </w:rPr>
        <w:t xml:space="preserve"> </w:t>
      </w:r>
      <w:r w:rsidR="005643A1" w:rsidRPr="00FD62F6">
        <w:rPr>
          <w:color w:val="404040"/>
        </w:rPr>
        <w:t>На Конкурс может быть представлен проект организации российского или международного молодежного научного мероприятия или отдельной секции российского или международного молодежного мероприятия, проводимого на территории Российской Федерации</w:t>
      </w:r>
      <w:r w:rsidRPr="00FD62F6">
        <w:rPr>
          <w:color w:val="404040"/>
        </w:rPr>
        <w:br/>
      </w:r>
      <w:r w:rsidR="0007285B" w:rsidRPr="00FD62F6">
        <w:rPr>
          <w:b/>
          <w:i/>
        </w:rPr>
        <w:br/>
      </w:r>
      <w:r w:rsidR="004B50C9" w:rsidRPr="00FD62F6">
        <w:rPr>
          <w:b/>
          <w:i/>
        </w:rPr>
        <w:t>Срок подачи документов:</w:t>
      </w:r>
      <w:r w:rsidR="005643A1" w:rsidRPr="00FD62F6">
        <w:rPr>
          <w:b/>
          <w:i/>
        </w:rPr>
        <w:t xml:space="preserve"> 15.08.2018</w:t>
      </w:r>
      <w:r w:rsidR="004B50C9" w:rsidRPr="00FD62F6">
        <w:rPr>
          <w:b/>
          <w:i/>
        </w:rPr>
        <w:t xml:space="preserve"> </w:t>
      </w:r>
      <w:r w:rsidRPr="00FD62F6">
        <w:rPr>
          <w:i/>
        </w:rPr>
        <w:br/>
      </w:r>
      <w:hyperlink r:id="rId12" w:history="1">
        <w:r w:rsidR="005643A1" w:rsidRPr="00FD62F6">
          <w:rPr>
            <w:rStyle w:val="a4"/>
          </w:rPr>
          <w:t>http://www.rfbr.ru/rffi/ru/contest/o_2052209</w:t>
        </w:r>
      </w:hyperlink>
      <w:r w:rsidR="0007285B" w:rsidRPr="00FD62F6">
        <w:br/>
      </w:r>
    </w:p>
    <w:p w:rsidR="005643A1" w:rsidRPr="00FD62F6" w:rsidRDefault="005643A1" w:rsidP="0007285B">
      <w:pPr>
        <w:pStyle w:val="a6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709" w:hanging="283"/>
        <w:rPr>
          <w:color w:val="4F81BD" w:themeColor="accent1"/>
        </w:rPr>
      </w:pPr>
      <w:r w:rsidRPr="00FD62F6">
        <w:rPr>
          <w:b/>
          <w:color w:val="404040"/>
        </w:rPr>
        <w:t xml:space="preserve">Российский фонд фундаментальных исследований» объявляет </w:t>
      </w:r>
      <w:r w:rsidR="00654F96" w:rsidRPr="00FD62F6">
        <w:rPr>
          <w:b/>
          <w:color w:val="404040"/>
        </w:rPr>
        <w:br/>
      </w:r>
      <w:r w:rsidR="00654F96" w:rsidRPr="00FD62F6">
        <w:rPr>
          <w:color w:val="404040"/>
        </w:rPr>
        <w:t>о</w:t>
      </w:r>
      <w:r w:rsidRPr="00FD62F6">
        <w:rPr>
          <w:b/>
          <w:color w:val="404040"/>
        </w:rPr>
        <w:t xml:space="preserve"> </w:t>
      </w:r>
      <w:r w:rsidRPr="00FD62F6">
        <w:rPr>
          <w:color w:val="404040"/>
        </w:rPr>
        <w:t>проведении конкурса проектов 2018 года организации российских и международных научных мероприятий.</w:t>
      </w:r>
      <w:r w:rsidR="0007285B" w:rsidRPr="00FD62F6">
        <w:rPr>
          <w:color w:val="404040"/>
        </w:rPr>
        <w:t xml:space="preserve"> </w:t>
      </w:r>
      <w:r w:rsidRPr="00FD62F6">
        <w:rPr>
          <w:color w:val="404040"/>
        </w:rPr>
        <w:t>Задача Конкурса – развитие регионального и международного научного сотрудничества, создание условий российским ученым для обмена результатами исследований, систематизация актуальных проблем и выявление тенденций научных исследований по направлениям, поддерживаемым Фондом.</w:t>
      </w:r>
      <w:r w:rsidR="00654F96" w:rsidRPr="00FD62F6">
        <w:rPr>
          <w:color w:val="404040"/>
        </w:rPr>
        <w:t xml:space="preserve"> </w:t>
      </w:r>
      <w:r w:rsidRPr="00FD62F6">
        <w:rPr>
          <w:color w:val="404040"/>
        </w:rPr>
        <w:t>На Конкурс может быть представлен проект организации российского или международного научного мероприятия или отдельной секции российского или международного мероприятия, проводимого на</w:t>
      </w:r>
      <w:r w:rsidR="0007285B" w:rsidRPr="00FD62F6">
        <w:rPr>
          <w:color w:val="404040"/>
        </w:rPr>
        <w:t xml:space="preserve"> территории Российской Федерации.</w:t>
      </w:r>
      <w:r w:rsidR="0007285B" w:rsidRPr="00FD62F6">
        <w:rPr>
          <w:color w:val="404040"/>
        </w:rPr>
        <w:br/>
      </w:r>
      <w:r w:rsidR="0007285B" w:rsidRPr="00FD62F6">
        <w:rPr>
          <w:b/>
          <w:i/>
        </w:rPr>
        <w:br/>
      </w:r>
      <w:r w:rsidR="004B50C9" w:rsidRPr="00FD62F6">
        <w:rPr>
          <w:b/>
          <w:i/>
        </w:rPr>
        <w:t xml:space="preserve">Срок подачи </w:t>
      </w:r>
      <w:r w:rsidRPr="00FD62F6">
        <w:rPr>
          <w:b/>
          <w:i/>
        </w:rPr>
        <w:t>до 15.08.2018</w:t>
      </w:r>
      <w:r w:rsidR="004E6FB0" w:rsidRPr="00FD62F6">
        <w:rPr>
          <w:b/>
          <w:i/>
        </w:rPr>
        <w:t xml:space="preserve"> года </w:t>
      </w:r>
      <w:r w:rsidR="004E6FB0" w:rsidRPr="00FD62F6">
        <w:rPr>
          <w:b/>
          <w:i/>
        </w:rPr>
        <w:br/>
      </w:r>
      <w:hyperlink r:id="rId13" w:history="1">
        <w:r w:rsidRPr="00FD62F6">
          <w:rPr>
            <w:rStyle w:val="a4"/>
            <w:bCs/>
            <w:color w:val="4F81BD" w:themeColor="accent1"/>
            <w:shd w:val="clear" w:color="auto" w:fill="FFFFFF"/>
          </w:rPr>
          <w:t>http://www.rfbr.ru/rffi/ru/contest/n_812/o_2046686</w:t>
        </w:r>
      </w:hyperlink>
      <w:r w:rsidR="008A520E">
        <w:rPr>
          <w:color w:val="4F81BD" w:themeColor="accent1"/>
        </w:rPr>
        <w:br/>
      </w:r>
    </w:p>
    <w:p w:rsidR="004E6FB0" w:rsidRPr="00FD62F6" w:rsidRDefault="004E6FB0" w:rsidP="004E6FB0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FD62F6">
        <w:rPr>
          <w:rFonts w:ascii="Times New Roman" w:hAnsi="Times New Roman" w:cs="Times New Roman"/>
          <w:b/>
          <w:color w:val="404040"/>
          <w:sz w:val="24"/>
          <w:szCs w:val="24"/>
          <w:shd w:val="clear" w:color="auto" w:fill="FFFFFF"/>
        </w:rPr>
        <w:t>Российская академия наук объявляет конкурсы на соискание следующих</w:t>
      </w:r>
      <w:r w:rsidRPr="00FD62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золотых медалей и премий имени выдающихся ученых, каждая из которых присуждается в знаменательную дату, связанную с жизнью и деятельностью ученого, именем которого названа медаль или премия </w:t>
      </w:r>
      <w:r w:rsidRPr="00FD62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br/>
      </w:r>
      <w:r w:rsidRPr="00FD62F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br/>
      </w:r>
      <w:r w:rsidRPr="00FD62F6">
        <w:rPr>
          <w:rFonts w:ascii="Times New Roman" w:hAnsi="Times New Roman" w:cs="Times New Roman"/>
          <w:b/>
          <w:i/>
          <w:sz w:val="24"/>
          <w:szCs w:val="24"/>
        </w:rPr>
        <w:t>Окончание приема заявок 11.09.2018</w:t>
      </w:r>
      <w:r w:rsidRPr="00FD62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6FB0" w:rsidRPr="00FD62F6" w:rsidRDefault="004E6FB0" w:rsidP="004E6FB0">
      <w:pPr>
        <w:pStyle w:val="a3"/>
        <w:ind w:left="709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14" w:history="1">
        <w:r w:rsidRPr="00FD62F6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http://www.ras.ru/news/shownews.aspx?id=f9d40469-8efe-431d-a692-6440c5c636e3#content</w:t>
        </w:r>
      </w:hyperlink>
    </w:p>
    <w:p w:rsidR="00FD62F6" w:rsidRPr="00FD62F6" w:rsidRDefault="0065258F" w:rsidP="00FD62F6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709" w:hanging="283"/>
        <w:textAlignment w:val="baseline"/>
        <w:rPr>
          <w:b w:val="0"/>
          <w:bCs w:val="0"/>
          <w:color w:val="000000"/>
          <w:sz w:val="24"/>
          <w:szCs w:val="24"/>
        </w:rPr>
      </w:pPr>
      <w:r w:rsidRPr="00FD62F6">
        <w:rPr>
          <w:bCs w:val="0"/>
          <w:color w:val="000000"/>
          <w:sz w:val="24"/>
          <w:szCs w:val="24"/>
        </w:rPr>
        <w:t xml:space="preserve">Конкурс на лучшие научные проекты фундаментальных научных </w:t>
      </w:r>
      <w:r w:rsidRPr="00FD62F6">
        <w:rPr>
          <w:b w:val="0"/>
          <w:bCs w:val="0"/>
          <w:color w:val="000000"/>
          <w:sz w:val="24"/>
          <w:szCs w:val="24"/>
        </w:rPr>
        <w:t>исследований, проводимый совместно РФФИ и Австрийским научным фондом</w:t>
      </w:r>
      <w:r w:rsidR="0007285B" w:rsidRPr="00FD62F6">
        <w:rPr>
          <w:b w:val="0"/>
          <w:bCs w:val="0"/>
          <w:color w:val="000000"/>
          <w:sz w:val="24"/>
          <w:szCs w:val="24"/>
        </w:rPr>
        <w:br/>
      </w:r>
      <w:r w:rsidR="0007285B" w:rsidRPr="00FD62F6">
        <w:rPr>
          <w:i/>
          <w:sz w:val="24"/>
          <w:szCs w:val="24"/>
        </w:rPr>
        <w:br/>
      </w:r>
      <w:r w:rsidRPr="00FD62F6">
        <w:rPr>
          <w:i/>
          <w:sz w:val="24"/>
          <w:szCs w:val="24"/>
        </w:rPr>
        <w:t>Срок подачи заявки: 06.07.2022</w:t>
      </w:r>
      <w:r w:rsidR="0007285B" w:rsidRPr="00FD62F6">
        <w:rPr>
          <w:i/>
          <w:sz w:val="24"/>
          <w:szCs w:val="24"/>
        </w:rPr>
        <w:br/>
      </w:r>
      <w:hyperlink r:id="rId15" w:history="1">
        <w:r w:rsidRPr="00FD62F6">
          <w:rPr>
            <w:rStyle w:val="a4"/>
            <w:b w:val="0"/>
            <w:sz w:val="24"/>
            <w:szCs w:val="24"/>
          </w:rPr>
          <w:t>http://www.rfbr.ru/rffi/ru/contest/o_2058186</w:t>
        </w:r>
      </w:hyperlink>
      <w:r w:rsidR="00FD62F6" w:rsidRPr="00FD62F6">
        <w:rPr>
          <w:b w:val="0"/>
          <w:sz w:val="24"/>
          <w:szCs w:val="24"/>
        </w:rPr>
        <w:br/>
      </w:r>
    </w:p>
    <w:p w:rsidR="009E5D94" w:rsidRPr="008A520E" w:rsidRDefault="0047478C" w:rsidP="008A520E">
      <w:pPr>
        <w:pStyle w:val="1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709" w:hanging="503"/>
        <w:textAlignment w:val="baseline"/>
        <w:rPr>
          <w:sz w:val="24"/>
          <w:szCs w:val="24"/>
        </w:rPr>
      </w:pPr>
      <w:r w:rsidRPr="008A520E">
        <w:rPr>
          <w:rStyle w:val="a4"/>
          <w:color w:val="auto"/>
          <w:sz w:val="24"/>
          <w:szCs w:val="24"/>
          <w:u w:val="none"/>
        </w:rPr>
        <w:t>Программы содействия развитию</w:t>
      </w:r>
      <w:r w:rsidR="002A55A0" w:rsidRPr="008A520E">
        <w:rPr>
          <w:rStyle w:val="a4"/>
          <w:color w:val="auto"/>
          <w:sz w:val="24"/>
          <w:szCs w:val="24"/>
          <w:u w:val="none"/>
        </w:rPr>
        <w:t xml:space="preserve"> «</w:t>
      </w:r>
      <w:proofErr w:type="spellStart"/>
      <w:r w:rsidR="002A55A0" w:rsidRPr="008A520E">
        <w:rPr>
          <w:rStyle w:val="a4"/>
          <w:color w:val="auto"/>
          <w:sz w:val="24"/>
          <w:szCs w:val="24"/>
          <w:u w:val="none"/>
        </w:rPr>
        <w:t>Иннопрактики</w:t>
      </w:r>
      <w:proofErr w:type="spellEnd"/>
      <w:r w:rsidR="0096522D" w:rsidRPr="008A520E">
        <w:rPr>
          <w:rStyle w:val="a4"/>
          <w:color w:val="auto"/>
          <w:sz w:val="24"/>
          <w:szCs w:val="24"/>
          <w:u w:val="none"/>
        </w:rPr>
        <w:t>»</w:t>
      </w:r>
      <w:r w:rsidR="008A520E">
        <w:rPr>
          <w:rStyle w:val="a4"/>
          <w:color w:val="auto"/>
          <w:sz w:val="24"/>
          <w:szCs w:val="24"/>
          <w:u w:val="none"/>
        </w:rPr>
        <w:br/>
      </w:r>
      <w:hyperlink r:id="rId16" w:history="1">
        <w:r w:rsidR="002A55A0" w:rsidRPr="008A520E">
          <w:rPr>
            <w:rStyle w:val="a4"/>
            <w:sz w:val="24"/>
            <w:szCs w:val="24"/>
          </w:rPr>
          <w:t>https://innopraktika.ru/science/</w:t>
        </w:r>
      </w:hyperlink>
    </w:p>
    <w:p w:rsidR="0096522D" w:rsidRPr="00FD62F6" w:rsidRDefault="0096522D" w:rsidP="00FD62F6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522D" w:rsidRPr="00FD62F6" w:rsidSect="00FD62F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3241"/>
    <w:multiLevelType w:val="hybridMultilevel"/>
    <w:tmpl w:val="188ACBFC"/>
    <w:lvl w:ilvl="0" w:tplc="A9FA49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F3416B8"/>
    <w:multiLevelType w:val="hybridMultilevel"/>
    <w:tmpl w:val="FEC2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E4D25"/>
    <w:multiLevelType w:val="hybridMultilevel"/>
    <w:tmpl w:val="7A8EFE4C"/>
    <w:lvl w:ilvl="0" w:tplc="4F34F2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1A"/>
    <w:rsid w:val="0007285B"/>
    <w:rsid w:val="000A4E32"/>
    <w:rsid w:val="000A74B2"/>
    <w:rsid w:val="000C1F43"/>
    <w:rsid w:val="000D511A"/>
    <w:rsid w:val="0019215D"/>
    <w:rsid w:val="00264952"/>
    <w:rsid w:val="002A55A0"/>
    <w:rsid w:val="002D59DA"/>
    <w:rsid w:val="00306500"/>
    <w:rsid w:val="00311BB6"/>
    <w:rsid w:val="00323589"/>
    <w:rsid w:val="00374906"/>
    <w:rsid w:val="003A13B9"/>
    <w:rsid w:val="003A6796"/>
    <w:rsid w:val="00423A93"/>
    <w:rsid w:val="0047478C"/>
    <w:rsid w:val="00492F51"/>
    <w:rsid w:val="004B50C9"/>
    <w:rsid w:val="004C4CC3"/>
    <w:rsid w:val="004E6FB0"/>
    <w:rsid w:val="00507A9F"/>
    <w:rsid w:val="005643A1"/>
    <w:rsid w:val="00566009"/>
    <w:rsid w:val="005C534C"/>
    <w:rsid w:val="005E3406"/>
    <w:rsid w:val="00622866"/>
    <w:rsid w:val="006354E4"/>
    <w:rsid w:val="0065258F"/>
    <w:rsid w:val="00654F96"/>
    <w:rsid w:val="00667345"/>
    <w:rsid w:val="006757C5"/>
    <w:rsid w:val="00675A6D"/>
    <w:rsid w:val="00696856"/>
    <w:rsid w:val="00723D24"/>
    <w:rsid w:val="007B010F"/>
    <w:rsid w:val="007C3D62"/>
    <w:rsid w:val="008155FC"/>
    <w:rsid w:val="00891E99"/>
    <w:rsid w:val="008A3C90"/>
    <w:rsid w:val="008A520E"/>
    <w:rsid w:val="008C5E45"/>
    <w:rsid w:val="00911C98"/>
    <w:rsid w:val="0096522D"/>
    <w:rsid w:val="009C5806"/>
    <w:rsid w:val="009D041F"/>
    <w:rsid w:val="009E5D94"/>
    <w:rsid w:val="00A157CC"/>
    <w:rsid w:val="00A66EF4"/>
    <w:rsid w:val="00A938CD"/>
    <w:rsid w:val="00A956AB"/>
    <w:rsid w:val="00AB778C"/>
    <w:rsid w:val="00B864AD"/>
    <w:rsid w:val="00BA7A66"/>
    <w:rsid w:val="00BE3EBD"/>
    <w:rsid w:val="00C23D2A"/>
    <w:rsid w:val="00CD1374"/>
    <w:rsid w:val="00E8182A"/>
    <w:rsid w:val="00E97D53"/>
    <w:rsid w:val="00F60DAE"/>
    <w:rsid w:val="00F74029"/>
    <w:rsid w:val="00FA55F5"/>
    <w:rsid w:val="00FD2CF6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5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  <w:style w:type="character" w:customStyle="1" w:styleId="10">
    <w:name w:val="Заголовок 1 Знак"/>
    <w:basedOn w:val="a0"/>
    <w:link w:val="1"/>
    <w:uiPriority w:val="9"/>
    <w:rsid w:val="003A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2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A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5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  <w:style w:type="character" w:customStyle="1" w:styleId="10">
    <w:name w:val="Заголовок 1 Знак"/>
    <w:basedOn w:val="a0"/>
    <w:link w:val="1"/>
    <w:uiPriority w:val="9"/>
    <w:rsid w:val="003A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2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A6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ru/contest/n_812/o_2057571" TargetMode="External"/><Relationship Id="rId13" Type="http://schemas.openxmlformats.org/officeDocument/2006/relationships/hyperlink" Target="http://www.rfbr.ru/rffi/ru/contest/n_812/o_20466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fbr.ru/rffi/ru/contest/n_812/o_2056879" TargetMode="External"/><Relationship Id="rId12" Type="http://schemas.openxmlformats.org/officeDocument/2006/relationships/hyperlink" Target="http://www.rfbr.ru/rffi/ru/contest/o_20522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nopraktika.ru/scienc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o_20571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fbr.ru/rffi/ru/contest/o_2058186" TargetMode="External"/><Relationship Id="rId10" Type="http://schemas.openxmlformats.org/officeDocument/2006/relationships/hyperlink" Target="http://www.fapmc.ru/rospechat/newsandevents/newsagency/2018/01/item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rovoitova.ru/?p=438" TargetMode="External"/><Relationship Id="rId14" Type="http://schemas.openxmlformats.org/officeDocument/2006/relationships/hyperlink" Target="http://www.ras.ru/news/shownews.aspx?id=f9d40469-8efe-431d-a692-6440c5c636e3#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FCAA-A90A-4E59-883C-1D0B114E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Obukhova</dc:creator>
  <cp:lastModifiedBy>Elena Obukhova</cp:lastModifiedBy>
  <cp:revision>2</cp:revision>
  <dcterms:created xsi:type="dcterms:W3CDTF">2018-03-26T13:20:00Z</dcterms:created>
  <dcterms:modified xsi:type="dcterms:W3CDTF">2018-03-26T13:20:00Z</dcterms:modified>
</cp:coreProperties>
</file>